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5472" w14:textId="77777777" w:rsidR="00FB616A" w:rsidRPr="00414DFA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Grenfell Campus, Memorial University of Newfoundland</w:t>
      </w:r>
    </w:p>
    <w:p w14:paraId="41015473" w14:textId="407AF2E8" w:rsidR="00FB616A" w:rsidRPr="00414DFA" w:rsidRDefault="00F05CBD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School</w:t>
      </w:r>
      <w:r w:rsidR="008D052B">
        <w:rPr>
          <w:rFonts w:ascii="Arial" w:hAnsi="Arial" w:cs="Arial"/>
          <w:b/>
          <w:sz w:val="22"/>
          <w:szCs w:val="22"/>
        </w:rPr>
        <w:t xml:space="preserve"> of Fine Arts/Visual Arts Program</w:t>
      </w:r>
    </w:p>
    <w:p w14:paraId="41015474" w14:textId="77777777" w:rsidR="00FB616A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40"/>
        <w:rPr>
          <w:rFonts w:ascii="Arial" w:hAnsi="Arial" w:cs="Arial"/>
          <w:color w:val="7F7F7F"/>
          <w:sz w:val="22"/>
          <w:szCs w:val="22"/>
        </w:rPr>
      </w:pPr>
      <w:r w:rsidRPr="00ED073B">
        <w:rPr>
          <w:rFonts w:ascii="Arial" w:hAnsi="Arial" w:cs="Arial"/>
          <w:color w:val="7F7F7F"/>
          <w:sz w:val="22"/>
          <w:szCs w:val="22"/>
        </w:rPr>
        <w:t>Per-Course Appointment</w:t>
      </w:r>
    </w:p>
    <w:p w14:paraId="1C1A8675" w14:textId="77777777" w:rsidR="00FE355F" w:rsidRDefault="00FE355F" w:rsidP="00FB616A">
      <w:pPr>
        <w:framePr w:w="10440" w:h="10809" w:hRule="exact" w:hSpace="180" w:wrap="around" w:vAnchor="page" w:hAnchor="page" w:x="900" w:y="4218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1015476" w14:textId="584BD6D5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D073B">
        <w:rPr>
          <w:rFonts w:ascii="Arial" w:hAnsi="Arial" w:cs="Arial"/>
          <w:color w:val="000000"/>
          <w:sz w:val="18"/>
          <w:szCs w:val="18"/>
        </w:rPr>
        <w:t xml:space="preserve">The </w:t>
      </w:r>
      <w:r w:rsidR="005A383F">
        <w:rPr>
          <w:rFonts w:ascii="Arial" w:hAnsi="Arial" w:cs="Arial"/>
          <w:color w:val="000000"/>
          <w:sz w:val="18"/>
          <w:szCs w:val="18"/>
        </w:rPr>
        <w:t xml:space="preserve">Visual Arts </w:t>
      </w:r>
      <w:r>
        <w:rPr>
          <w:rFonts w:ascii="Arial" w:hAnsi="Arial" w:cs="Arial"/>
          <w:sz w:val="18"/>
          <w:szCs w:val="18"/>
        </w:rPr>
        <w:t>Program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D073B">
        <w:rPr>
          <w:rFonts w:ascii="Arial" w:hAnsi="Arial" w:cs="Arial"/>
          <w:color w:val="000000"/>
          <w:sz w:val="18"/>
          <w:szCs w:val="18"/>
        </w:rPr>
        <w:t>invites applications from individuals interested in teaching the following</w:t>
      </w:r>
      <w:r>
        <w:rPr>
          <w:rFonts w:ascii="Arial" w:hAnsi="Arial" w:cs="Arial"/>
          <w:color w:val="000000"/>
          <w:sz w:val="18"/>
          <w:szCs w:val="18"/>
        </w:rPr>
        <w:t>:</w:t>
      </w:r>
      <w:r w:rsidRPr="00ED073B">
        <w:rPr>
          <w:rFonts w:ascii="Arial" w:hAnsi="Arial" w:cs="Arial"/>
          <w:color w:val="000000"/>
          <w:sz w:val="18"/>
          <w:szCs w:val="18"/>
        </w:rPr>
        <w:t xml:space="preserve"> </w:t>
      </w:r>
      <w:r w:rsidR="00733A1F">
        <w:rPr>
          <w:rFonts w:ascii="Arial" w:hAnsi="Arial" w:cs="Arial"/>
          <w:color w:val="000000"/>
          <w:sz w:val="18"/>
          <w:szCs w:val="18"/>
        </w:rPr>
        <w:t>Visual Ar</w:t>
      </w:r>
      <w:r w:rsidR="005A383F">
        <w:rPr>
          <w:rFonts w:ascii="Arial" w:hAnsi="Arial" w:cs="Arial"/>
          <w:sz w:val="18"/>
          <w:szCs w:val="18"/>
        </w:rPr>
        <w:t>t</w:t>
      </w:r>
      <w:r w:rsidR="00733A1F">
        <w:rPr>
          <w:rFonts w:ascii="Arial" w:hAnsi="Arial" w:cs="Arial"/>
          <w:sz w:val="18"/>
          <w:szCs w:val="18"/>
        </w:rPr>
        <w:t xml:space="preserve">s </w:t>
      </w:r>
      <w:r w:rsidR="00977EF3">
        <w:rPr>
          <w:rFonts w:ascii="Arial" w:hAnsi="Arial" w:cs="Arial"/>
          <w:sz w:val="18"/>
          <w:szCs w:val="18"/>
        </w:rPr>
        <w:t>3310</w:t>
      </w:r>
      <w:r w:rsidR="001A7221">
        <w:rPr>
          <w:rFonts w:ascii="Arial" w:hAnsi="Arial" w:cs="Arial"/>
          <w:sz w:val="18"/>
          <w:szCs w:val="18"/>
        </w:rPr>
        <w:t xml:space="preserve"> </w:t>
      </w:r>
      <w:r w:rsidR="00977EF3">
        <w:rPr>
          <w:rFonts w:ascii="Arial" w:hAnsi="Arial" w:cs="Arial"/>
          <w:sz w:val="18"/>
          <w:szCs w:val="18"/>
        </w:rPr>
        <w:t>Extended Practice in Printed Multiples</w:t>
      </w:r>
    </w:p>
    <w:p w14:paraId="41015477" w14:textId="271E28D3" w:rsidR="00FB616A" w:rsidRPr="008625C9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D073B">
        <w:rPr>
          <w:rFonts w:ascii="Arial" w:hAnsi="Arial" w:cs="Arial"/>
          <w:color w:val="000000"/>
          <w:sz w:val="18"/>
          <w:szCs w:val="18"/>
        </w:rPr>
        <w:t xml:space="preserve">Subject to budgetary restrictions and sufficient enrolments, appointments will be made on a </w:t>
      </w:r>
      <w:proofErr w:type="gramStart"/>
      <w:r w:rsidRPr="00ED073B">
        <w:rPr>
          <w:rFonts w:ascii="Arial" w:hAnsi="Arial" w:cs="Arial"/>
          <w:color w:val="000000"/>
          <w:sz w:val="18"/>
          <w:szCs w:val="18"/>
        </w:rPr>
        <w:t>course by course</w:t>
      </w:r>
      <w:proofErr w:type="gramEnd"/>
      <w:r w:rsidRPr="00ED073B">
        <w:rPr>
          <w:rFonts w:ascii="Arial" w:hAnsi="Arial" w:cs="Arial"/>
          <w:color w:val="000000"/>
          <w:sz w:val="18"/>
          <w:szCs w:val="18"/>
        </w:rPr>
        <w:t xml:space="preserve"> basis and will not entail an</w:t>
      </w:r>
      <w:r>
        <w:rPr>
          <w:rFonts w:ascii="Arial" w:hAnsi="Arial" w:cs="Arial"/>
          <w:color w:val="000000"/>
          <w:sz w:val="18"/>
          <w:szCs w:val="18"/>
        </w:rPr>
        <w:t>y</w:t>
      </w:r>
      <w:r w:rsidRPr="00ED073B">
        <w:rPr>
          <w:rFonts w:ascii="Arial" w:hAnsi="Arial" w:cs="Arial"/>
          <w:color w:val="000000"/>
          <w:sz w:val="18"/>
          <w:szCs w:val="18"/>
        </w:rPr>
        <w:t xml:space="preserve"> obligation to conduct research or to perform any administrative ser</w:t>
      </w:r>
      <w:r>
        <w:rPr>
          <w:rFonts w:ascii="Arial" w:hAnsi="Arial" w:cs="Arial"/>
          <w:color w:val="000000"/>
          <w:sz w:val="18"/>
          <w:szCs w:val="18"/>
        </w:rPr>
        <w:t xml:space="preserve">vice for Memorial University. </w:t>
      </w:r>
      <w:r w:rsidRPr="00ED073B">
        <w:rPr>
          <w:rFonts w:ascii="Arial" w:hAnsi="Arial" w:cs="Arial"/>
          <w:color w:val="000000"/>
          <w:sz w:val="18"/>
          <w:szCs w:val="18"/>
        </w:rPr>
        <w:t xml:space="preserve">Appointments will be made in accordance with the provisions in the </w:t>
      </w:r>
      <w:r>
        <w:rPr>
          <w:rFonts w:ascii="Arial" w:hAnsi="Arial" w:cs="Arial"/>
          <w:color w:val="000000"/>
          <w:sz w:val="18"/>
          <w:szCs w:val="18"/>
        </w:rPr>
        <w:t xml:space="preserve">MUN-LUMUN Collective Agreement.  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Course design and evaluation methods for all courses will be in accordance with the </w:t>
      </w:r>
      <w:r w:rsidR="00F05CBD">
        <w:rPr>
          <w:rFonts w:ascii="Arial" w:hAnsi="Arial" w:cs="Arial"/>
          <w:sz w:val="18"/>
          <w:szCs w:val="18"/>
        </w:rPr>
        <w:t>Visual Arts</w:t>
      </w:r>
      <w:r w:rsidR="004F2E99">
        <w:rPr>
          <w:rFonts w:ascii="Arial" w:hAnsi="Arial" w:cs="Arial"/>
          <w:sz w:val="18"/>
          <w:szCs w:val="18"/>
        </w:rPr>
        <w:t xml:space="preserve"> Program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20"/>
        </w:rPr>
        <w:t xml:space="preserve">regulations 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and </w:t>
      </w:r>
      <w:r>
        <w:rPr>
          <w:rFonts w:ascii="Arial" w:hAnsi="Arial" w:cs="Arial"/>
          <w:color w:val="000000"/>
          <w:sz w:val="18"/>
          <w:szCs w:val="20"/>
        </w:rPr>
        <w:t xml:space="preserve">the </w:t>
      </w:r>
      <w:r w:rsidRPr="00ED073B">
        <w:rPr>
          <w:rFonts w:ascii="Arial" w:hAnsi="Arial" w:cs="Arial"/>
          <w:color w:val="000000"/>
          <w:sz w:val="18"/>
          <w:szCs w:val="20"/>
        </w:rPr>
        <w:t>Memorial University</w:t>
      </w:r>
      <w:r>
        <w:rPr>
          <w:rFonts w:ascii="Arial" w:hAnsi="Arial" w:cs="Arial"/>
          <w:color w:val="000000"/>
          <w:sz w:val="18"/>
          <w:szCs w:val="20"/>
        </w:rPr>
        <w:t xml:space="preserve"> Calendar</w:t>
      </w:r>
      <w:r w:rsidRPr="00ED073B">
        <w:rPr>
          <w:rFonts w:ascii="Arial" w:hAnsi="Arial" w:cs="Arial"/>
          <w:color w:val="000000"/>
          <w:sz w:val="18"/>
          <w:szCs w:val="20"/>
        </w:rPr>
        <w:t>.</w:t>
      </w:r>
      <w:r>
        <w:rPr>
          <w:rFonts w:ascii="Arial" w:hAnsi="Arial" w:cs="Arial"/>
          <w:color w:val="000000"/>
          <w:sz w:val="18"/>
          <w:szCs w:val="20"/>
        </w:rPr>
        <w:t xml:space="preserve"> </w:t>
      </w:r>
    </w:p>
    <w:p w14:paraId="0E1D4962" w14:textId="17E571CF" w:rsidR="00FB616A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b/>
          <w:color w:val="000000"/>
          <w:sz w:val="18"/>
          <w:szCs w:val="20"/>
        </w:rPr>
        <w:t>Course Title: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 </w:t>
      </w:r>
      <w:r w:rsidR="00B74E18">
        <w:rPr>
          <w:rFonts w:ascii="Arial" w:hAnsi="Arial" w:cs="Arial"/>
          <w:color w:val="000000"/>
          <w:sz w:val="18"/>
          <w:szCs w:val="20"/>
        </w:rPr>
        <w:t xml:space="preserve">Visual </w:t>
      </w:r>
      <w:r w:rsidR="001A7221">
        <w:rPr>
          <w:rFonts w:ascii="Arial" w:hAnsi="Arial" w:cs="Arial"/>
          <w:color w:val="000000"/>
          <w:sz w:val="18"/>
          <w:szCs w:val="20"/>
        </w:rPr>
        <w:t>Arts 3310 Extended Practice in Printed Multiples</w:t>
      </w:r>
    </w:p>
    <w:p w14:paraId="41015479" w14:textId="0E039FEA" w:rsidR="00FB616A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b/>
          <w:color w:val="000000"/>
          <w:sz w:val="18"/>
          <w:szCs w:val="20"/>
        </w:rPr>
        <w:t>Course Schedule:</w:t>
      </w:r>
      <w:r w:rsidRPr="00414DFA">
        <w:rPr>
          <w:rFonts w:ascii="Arial" w:hAnsi="Arial" w:cs="Arial"/>
          <w:sz w:val="18"/>
          <w:szCs w:val="18"/>
        </w:rPr>
        <w:t xml:space="preserve"> </w:t>
      </w:r>
      <w:r w:rsidR="008F3321">
        <w:rPr>
          <w:rFonts w:ascii="Arial" w:hAnsi="Arial" w:cs="Arial"/>
          <w:sz w:val="18"/>
          <w:szCs w:val="18"/>
        </w:rPr>
        <w:t>Mon</w:t>
      </w:r>
      <w:r w:rsidR="00F9504B">
        <w:rPr>
          <w:rFonts w:ascii="Arial" w:hAnsi="Arial" w:cs="Arial"/>
          <w:sz w:val="18"/>
          <w:szCs w:val="18"/>
        </w:rPr>
        <w:t>day, 1</w:t>
      </w:r>
      <w:r w:rsidR="008F3321">
        <w:rPr>
          <w:rFonts w:ascii="Arial" w:hAnsi="Arial" w:cs="Arial"/>
          <w:sz w:val="18"/>
          <w:szCs w:val="18"/>
        </w:rPr>
        <w:t>3</w:t>
      </w:r>
      <w:r w:rsidR="00F9504B">
        <w:rPr>
          <w:rFonts w:ascii="Arial" w:hAnsi="Arial" w:cs="Arial"/>
          <w:sz w:val="18"/>
          <w:szCs w:val="18"/>
        </w:rPr>
        <w:t>:30 – 1</w:t>
      </w:r>
      <w:r w:rsidR="0028348B">
        <w:rPr>
          <w:rFonts w:ascii="Arial" w:hAnsi="Arial" w:cs="Arial"/>
          <w:sz w:val="18"/>
          <w:szCs w:val="18"/>
        </w:rPr>
        <w:t>5</w:t>
      </w:r>
      <w:r w:rsidR="00F9504B">
        <w:rPr>
          <w:rFonts w:ascii="Arial" w:hAnsi="Arial" w:cs="Arial"/>
          <w:sz w:val="18"/>
          <w:szCs w:val="18"/>
        </w:rPr>
        <w:t>:20</w:t>
      </w:r>
      <w:r w:rsidR="0028348B">
        <w:rPr>
          <w:rFonts w:ascii="Arial" w:hAnsi="Arial" w:cs="Arial"/>
          <w:sz w:val="18"/>
          <w:szCs w:val="18"/>
        </w:rPr>
        <w:t xml:space="preserve"> and Wednesday, 13:30 – 15:20</w:t>
      </w:r>
      <w:r w:rsidR="00C30C82">
        <w:rPr>
          <w:rFonts w:ascii="Arial" w:hAnsi="Arial" w:cs="Arial"/>
          <w:sz w:val="18"/>
          <w:szCs w:val="18"/>
        </w:rPr>
        <w:t>. The winter</w:t>
      </w:r>
      <w:r w:rsidR="004F2E99">
        <w:rPr>
          <w:rFonts w:ascii="Arial" w:hAnsi="Arial" w:cs="Arial"/>
          <w:sz w:val="18"/>
          <w:szCs w:val="18"/>
        </w:rPr>
        <w:t xml:space="preserve"> term begins </w:t>
      </w:r>
      <w:r w:rsidR="00566E17">
        <w:rPr>
          <w:rFonts w:ascii="Arial" w:hAnsi="Arial" w:cs="Arial"/>
          <w:sz w:val="18"/>
          <w:szCs w:val="18"/>
        </w:rPr>
        <w:t xml:space="preserve">January </w:t>
      </w:r>
      <w:r w:rsidR="0067316D">
        <w:rPr>
          <w:rFonts w:ascii="Arial" w:hAnsi="Arial" w:cs="Arial"/>
          <w:sz w:val="18"/>
          <w:szCs w:val="18"/>
        </w:rPr>
        <w:t>7</w:t>
      </w:r>
      <w:r w:rsidR="004F2E99">
        <w:rPr>
          <w:rFonts w:ascii="Arial" w:hAnsi="Arial" w:cs="Arial"/>
          <w:sz w:val="18"/>
          <w:szCs w:val="18"/>
        </w:rPr>
        <w:t xml:space="preserve"> and lectures end on </w:t>
      </w:r>
      <w:r w:rsidR="00C30C82">
        <w:rPr>
          <w:rFonts w:ascii="Arial" w:hAnsi="Arial" w:cs="Arial"/>
          <w:sz w:val="18"/>
          <w:szCs w:val="18"/>
        </w:rPr>
        <w:t xml:space="preserve">April </w:t>
      </w:r>
      <w:r w:rsidR="0067316D">
        <w:rPr>
          <w:rFonts w:ascii="Arial" w:hAnsi="Arial" w:cs="Arial"/>
          <w:sz w:val="18"/>
          <w:szCs w:val="18"/>
        </w:rPr>
        <w:t>9</w:t>
      </w:r>
      <w:r w:rsidR="00566E17">
        <w:rPr>
          <w:rFonts w:ascii="Arial" w:hAnsi="Arial" w:cs="Arial"/>
          <w:sz w:val="18"/>
          <w:szCs w:val="18"/>
        </w:rPr>
        <w:t>, 202</w:t>
      </w:r>
      <w:r w:rsidR="0067316D">
        <w:rPr>
          <w:rFonts w:ascii="Arial" w:hAnsi="Arial" w:cs="Arial"/>
          <w:sz w:val="18"/>
          <w:szCs w:val="18"/>
        </w:rPr>
        <w:t>5</w:t>
      </w:r>
      <w:r w:rsidR="004F2E99">
        <w:rPr>
          <w:rFonts w:ascii="Arial" w:hAnsi="Arial" w:cs="Arial"/>
          <w:sz w:val="18"/>
          <w:szCs w:val="18"/>
        </w:rPr>
        <w:t>.</w:t>
      </w:r>
    </w:p>
    <w:p w14:paraId="4101547A" w14:textId="77777777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8625C9">
        <w:rPr>
          <w:rFonts w:ascii="Arial" w:hAnsi="Arial" w:cs="Arial"/>
          <w:b/>
          <w:color w:val="000000"/>
          <w:sz w:val="18"/>
          <w:szCs w:val="20"/>
        </w:rPr>
        <w:t>Campus Location:</w:t>
      </w:r>
      <w:r w:rsidRPr="00414D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Grenfell Campus</w:t>
      </w:r>
      <w:r>
        <w:rPr>
          <w:rFonts w:ascii="Arial" w:hAnsi="Arial" w:cs="Arial"/>
          <w:color w:val="000000"/>
          <w:sz w:val="18"/>
          <w:szCs w:val="20"/>
        </w:rPr>
        <w:t xml:space="preserve"> </w:t>
      </w:r>
    </w:p>
    <w:p w14:paraId="4101547B" w14:textId="466899FC" w:rsidR="004F2E99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b/>
          <w:color w:val="000000"/>
          <w:sz w:val="18"/>
          <w:szCs w:val="20"/>
        </w:rPr>
        <w:t>Course Description: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 </w:t>
      </w:r>
      <w:r w:rsidR="005A383F">
        <w:rPr>
          <w:rFonts w:ascii="Arial" w:hAnsi="Arial" w:cs="Arial"/>
          <w:color w:val="000000"/>
          <w:sz w:val="18"/>
          <w:szCs w:val="20"/>
        </w:rPr>
        <w:t>VA</w:t>
      </w:r>
      <w:r w:rsidR="001E2397">
        <w:rPr>
          <w:rFonts w:ascii="Arial" w:hAnsi="Arial" w:cs="Arial"/>
          <w:color w:val="000000"/>
          <w:sz w:val="18"/>
          <w:szCs w:val="20"/>
        </w:rPr>
        <w:t xml:space="preserve"> </w:t>
      </w:r>
      <w:r w:rsidR="0067316D">
        <w:rPr>
          <w:rFonts w:ascii="Arial" w:hAnsi="Arial" w:cs="Arial"/>
          <w:color w:val="000000"/>
          <w:sz w:val="18"/>
          <w:szCs w:val="20"/>
        </w:rPr>
        <w:t>3310 Extended Practice in Printed Multiples hones skills in any of printmaking, print media, digital output, multiple producing print processes and printed matter while developing a self-directed body of work.  The use of these pro</w:t>
      </w:r>
      <w:r w:rsidR="0044783F">
        <w:rPr>
          <w:rFonts w:ascii="Arial" w:hAnsi="Arial" w:cs="Arial"/>
          <w:color w:val="000000"/>
          <w:sz w:val="18"/>
          <w:szCs w:val="20"/>
        </w:rPr>
        <w:t>cesses</w:t>
      </w:r>
      <w:r w:rsidR="00BD53FF">
        <w:rPr>
          <w:rFonts w:ascii="Arial" w:hAnsi="Arial" w:cs="Arial"/>
          <w:color w:val="000000"/>
          <w:sz w:val="18"/>
          <w:szCs w:val="20"/>
        </w:rPr>
        <w:t xml:space="preserve"> </w:t>
      </w:r>
      <w:r w:rsidR="0044783F">
        <w:rPr>
          <w:rFonts w:ascii="Arial" w:hAnsi="Arial" w:cs="Arial"/>
          <w:color w:val="000000"/>
          <w:sz w:val="18"/>
          <w:szCs w:val="20"/>
        </w:rPr>
        <w:t>will be selected by students in consultation with the instructor.  Students can focus on the tradition of printmaking or print media o</w:t>
      </w:r>
      <w:r w:rsidR="003A1102">
        <w:rPr>
          <w:rFonts w:ascii="Arial" w:hAnsi="Arial" w:cs="Arial"/>
          <w:color w:val="000000"/>
          <w:sz w:val="18"/>
          <w:szCs w:val="20"/>
        </w:rPr>
        <w:t xml:space="preserve">r </w:t>
      </w:r>
      <w:r w:rsidR="0044783F">
        <w:rPr>
          <w:rFonts w:ascii="Arial" w:hAnsi="Arial" w:cs="Arial"/>
          <w:color w:val="000000"/>
          <w:sz w:val="18"/>
          <w:szCs w:val="20"/>
        </w:rPr>
        <w:t xml:space="preserve">an interdisciplinary </w:t>
      </w:r>
      <w:r w:rsidR="00E7080E">
        <w:rPr>
          <w:rFonts w:ascii="Arial" w:hAnsi="Arial" w:cs="Arial"/>
          <w:color w:val="000000"/>
          <w:sz w:val="18"/>
          <w:szCs w:val="20"/>
        </w:rPr>
        <w:t>production.  The creation of printed physical output is emphasized. This course includes practi</w:t>
      </w:r>
      <w:r w:rsidR="00BD53FF">
        <w:rPr>
          <w:rFonts w:ascii="Arial" w:hAnsi="Arial" w:cs="Arial"/>
          <w:color w:val="000000"/>
          <w:sz w:val="18"/>
          <w:szCs w:val="20"/>
        </w:rPr>
        <w:t>c</w:t>
      </w:r>
      <w:r w:rsidR="00E7080E">
        <w:rPr>
          <w:rFonts w:ascii="Arial" w:hAnsi="Arial" w:cs="Arial"/>
          <w:color w:val="000000"/>
          <w:sz w:val="18"/>
          <w:szCs w:val="20"/>
        </w:rPr>
        <w:t>e-based research methodologies.</w:t>
      </w:r>
    </w:p>
    <w:p w14:paraId="6AFE1467" w14:textId="54A53CF6" w:rsidR="00D671D5" w:rsidRPr="00D671D5" w:rsidRDefault="00D671D5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b/>
          <w:color w:val="000000"/>
          <w:sz w:val="18"/>
          <w:szCs w:val="20"/>
        </w:rPr>
        <w:t>Course Weight:</w:t>
      </w:r>
      <w:r>
        <w:rPr>
          <w:rFonts w:ascii="Arial" w:hAnsi="Arial" w:cs="Arial"/>
          <w:color w:val="000000"/>
          <w:sz w:val="18"/>
          <w:szCs w:val="20"/>
        </w:rPr>
        <w:t xml:space="preserve"> 1.25</w:t>
      </w:r>
    </w:p>
    <w:p w14:paraId="4101547D" w14:textId="014B61B1" w:rsidR="00FB616A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b/>
          <w:color w:val="000000"/>
          <w:sz w:val="18"/>
          <w:szCs w:val="20"/>
        </w:rPr>
        <w:t>Qualifications: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Undergraduate teaching experience would be a benefit. M.F.A. degree in </w:t>
      </w:r>
      <w:r w:rsidR="005A383F">
        <w:rPr>
          <w:rFonts w:ascii="Arial" w:hAnsi="Arial" w:cs="Arial"/>
          <w:sz w:val="18"/>
          <w:szCs w:val="18"/>
        </w:rPr>
        <w:t>Visual Arts</w:t>
      </w:r>
      <w:r>
        <w:rPr>
          <w:rFonts w:ascii="Arial" w:hAnsi="Arial" w:cs="Arial"/>
          <w:sz w:val="18"/>
          <w:szCs w:val="18"/>
        </w:rPr>
        <w:t xml:space="preserve"> or equivalent combination of professional experience, training and education is required. </w:t>
      </w:r>
    </w:p>
    <w:p w14:paraId="4101547E" w14:textId="77777777" w:rsidR="00FB616A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color w:val="000000"/>
          <w:sz w:val="18"/>
          <w:szCs w:val="20"/>
        </w:rPr>
        <w:t>To apply for this position</w:t>
      </w:r>
      <w:r>
        <w:rPr>
          <w:rFonts w:ascii="Arial" w:hAnsi="Arial" w:cs="Arial"/>
          <w:color w:val="000000"/>
          <w:sz w:val="18"/>
          <w:szCs w:val="20"/>
        </w:rPr>
        <w:t>:</w:t>
      </w:r>
    </w:p>
    <w:p w14:paraId="4101547F" w14:textId="57803094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color w:val="000000"/>
          <w:sz w:val="18"/>
          <w:szCs w:val="20"/>
        </w:rPr>
        <w:t xml:space="preserve">Please submit a letter of application, curriculum vitae and the names of referees, </w:t>
      </w:r>
      <w:r w:rsidRPr="00ED073B">
        <w:rPr>
          <w:rFonts w:ascii="Arial" w:hAnsi="Arial" w:cs="Arial"/>
          <w:color w:val="000000"/>
          <w:sz w:val="18"/>
          <w:szCs w:val="20"/>
        </w:rPr>
        <w:t>electronically to:</w:t>
      </w:r>
    </w:p>
    <w:p w14:paraId="41015480" w14:textId="745B494E" w:rsidR="00FB616A" w:rsidRDefault="00B31C80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line="288" w:lineRule="auto"/>
        <w:ind w:left="2160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sz w:val="18"/>
          <w:szCs w:val="18"/>
        </w:rPr>
        <w:t>Dr.</w:t>
      </w:r>
      <w:r w:rsidR="008D052B">
        <w:rPr>
          <w:rFonts w:ascii="Arial" w:hAnsi="Arial" w:cs="Arial"/>
          <w:sz w:val="18"/>
          <w:szCs w:val="18"/>
        </w:rPr>
        <w:t xml:space="preserve"> </w:t>
      </w:r>
      <w:r w:rsidR="00EC778C">
        <w:rPr>
          <w:rFonts w:ascii="Arial" w:hAnsi="Arial" w:cs="Arial"/>
          <w:sz w:val="18"/>
          <w:szCs w:val="18"/>
        </w:rPr>
        <w:t>Peter Ride</w:t>
      </w:r>
      <w:r w:rsidR="008D052B" w:rsidRPr="00ED073B">
        <w:rPr>
          <w:rFonts w:ascii="Arial" w:hAnsi="Arial" w:cs="Arial"/>
          <w:color w:val="000000"/>
          <w:sz w:val="18"/>
          <w:szCs w:val="20"/>
        </w:rPr>
        <w:br/>
      </w:r>
      <w:r w:rsidR="00FB6324">
        <w:rPr>
          <w:rFonts w:ascii="Arial" w:hAnsi="Arial" w:cs="Arial"/>
          <w:sz w:val="18"/>
          <w:szCs w:val="18"/>
        </w:rPr>
        <w:t xml:space="preserve">Dean, School of </w:t>
      </w:r>
      <w:r w:rsidR="008D052B">
        <w:rPr>
          <w:rFonts w:ascii="Arial" w:hAnsi="Arial" w:cs="Arial"/>
          <w:sz w:val="18"/>
          <w:szCs w:val="18"/>
        </w:rPr>
        <w:t>Fine Arts</w:t>
      </w:r>
      <w:r w:rsidR="008D052B" w:rsidRPr="00ED073B">
        <w:rPr>
          <w:rFonts w:ascii="Arial" w:hAnsi="Arial" w:cs="Arial"/>
          <w:color w:val="000000"/>
          <w:sz w:val="18"/>
          <w:szCs w:val="20"/>
        </w:rPr>
        <w:br/>
      </w:r>
      <w:r w:rsidR="008D052B">
        <w:rPr>
          <w:rFonts w:ascii="Arial" w:hAnsi="Arial" w:cs="Arial"/>
          <w:sz w:val="18"/>
          <w:szCs w:val="18"/>
        </w:rPr>
        <w:t>Grenfell Campus, Memorial University of Newfoundland</w:t>
      </w:r>
      <w:r w:rsidR="008D052B" w:rsidRPr="00ED073B">
        <w:rPr>
          <w:rFonts w:ascii="Arial" w:hAnsi="Arial" w:cs="Arial"/>
          <w:color w:val="000000"/>
          <w:sz w:val="18"/>
          <w:szCs w:val="20"/>
        </w:rPr>
        <w:br/>
        <w:t xml:space="preserve">Tel: (709) </w:t>
      </w:r>
      <w:r w:rsidR="008D052B">
        <w:rPr>
          <w:rFonts w:ascii="Arial" w:hAnsi="Arial" w:cs="Arial"/>
          <w:sz w:val="18"/>
          <w:szCs w:val="18"/>
        </w:rPr>
        <w:t>637-6277</w:t>
      </w:r>
      <w:r w:rsidR="008D052B" w:rsidRPr="00ED073B">
        <w:rPr>
          <w:rFonts w:ascii="Arial" w:hAnsi="Arial" w:cs="Arial"/>
          <w:color w:val="000000"/>
          <w:sz w:val="18"/>
          <w:szCs w:val="20"/>
        </w:rPr>
        <w:t xml:space="preserve"> Fax: (709) </w:t>
      </w:r>
      <w:r w:rsidR="008D052B">
        <w:rPr>
          <w:rFonts w:ascii="Arial" w:hAnsi="Arial" w:cs="Arial"/>
          <w:sz w:val="18"/>
          <w:szCs w:val="18"/>
        </w:rPr>
        <w:t>637-6203</w:t>
      </w:r>
      <w:r w:rsidR="008D052B" w:rsidRPr="00ED073B">
        <w:rPr>
          <w:rFonts w:ascii="Arial" w:hAnsi="Arial" w:cs="Arial"/>
          <w:color w:val="000000"/>
          <w:sz w:val="18"/>
          <w:szCs w:val="20"/>
        </w:rPr>
        <w:br/>
      </w:r>
      <w:r w:rsidR="008D052B">
        <w:rPr>
          <w:rFonts w:ascii="Arial" w:hAnsi="Arial" w:cs="Arial"/>
          <w:color w:val="000000"/>
          <w:sz w:val="18"/>
          <w:szCs w:val="20"/>
        </w:rPr>
        <w:t>Corner Brook, NL</w:t>
      </w:r>
    </w:p>
    <w:p w14:paraId="41015481" w14:textId="77777777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line="288" w:lineRule="auto"/>
        <w:ind w:left="2160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sz w:val="18"/>
          <w:szCs w:val="18"/>
        </w:rPr>
        <w:t>A2H 6P9</w:t>
      </w:r>
    </w:p>
    <w:p w14:paraId="41015482" w14:textId="2EE66237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ind w:left="2160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color w:val="000000"/>
          <w:sz w:val="18"/>
          <w:szCs w:val="20"/>
        </w:rPr>
        <w:t xml:space="preserve">Email: </w:t>
      </w:r>
      <w:r w:rsidR="00466E67">
        <w:rPr>
          <w:rFonts w:ascii="Arial" w:hAnsi="Arial" w:cs="Arial"/>
          <w:color w:val="000000"/>
          <w:sz w:val="18"/>
          <w:szCs w:val="20"/>
        </w:rPr>
        <w:t>gc</w:t>
      </w:r>
      <w:r w:rsidR="00733A1F">
        <w:rPr>
          <w:rFonts w:ascii="Arial" w:hAnsi="Arial" w:cs="Arial"/>
          <w:color w:val="000000"/>
          <w:sz w:val="18"/>
          <w:szCs w:val="20"/>
        </w:rPr>
        <w:t>dean</w:t>
      </w:r>
      <w:r>
        <w:rPr>
          <w:rFonts w:ascii="Arial" w:hAnsi="Arial" w:cs="Arial"/>
          <w:color w:val="000000"/>
          <w:sz w:val="18"/>
          <w:szCs w:val="20"/>
        </w:rPr>
        <w:t>@</w:t>
      </w:r>
      <w:r w:rsidR="004F2E99">
        <w:rPr>
          <w:rFonts w:ascii="Arial" w:hAnsi="Arial" w:cs="Arial"/>
          <w:color w:val="000000"/>
          <w:sz w:val="18"/>
          <w:szCs w:val="20"/>
        </w:rPr>
        <w:t>mun.ca</w:t>
      </w:r>
    </w:p>
    <w:p w14:paraId="41015483" w14:textId="77777777" w:rsidR="00FB616A" w:rsidRPr="00ED073B" w:rsidRDefault="008D052B" w:rsidP="00FB616A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b/>
          <w:color w:val="000000"/>
          <w:sz w:val="18"/>
          <w:szCs w:val="20"/>
        </w:rPr>
        <w:t>Salary: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 As per the MUN-LUMUN Collective Agreement</w:t>
      </w:r>
    </w:p>
    <w:p w14:paraId="3CAE768A" w14:textId="524146D9" w:rsidR="00FB49AF" w:rsidRPr="00F06BA5" w:rsidRDefault="008D052B" w:rsidP="00FB49AF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8"/>
          <w:szCs w:val="20"/>
        </w:rPr>
      </w:pPr>
      <w:r w:rsidRPr="00ED073B">
        <w:rPr>
          <w:rFonts w:ascii="Arial" w:hAnsi="Arial" w:cs="Arial"/>
          <w:b/>
          <w:color w:val="000000"/>
          <w:sz w:val="18"/>
          <w:szCs w:val="20"/>
        </w:rPr>
        <w:t>Closing Date:</w:t>
      </w:r>
      <w:r w:rsidRPr="00ED073B">
        <w:rPr>
          <w:rFonts w:ascii="Arial" w:hAnsi="Arial" w:cs="Arial"/>
          <w:color w:val="000000"/>
          <w:sz w:val="18"/>
          <w:szCs w:val="20"/>
        </w:rPr>
        <w:t xml:space="preserve"> </w:t>
      </w:r>
      <w:r w:rsidR="00D41EBC">
        <w:rPr>
          <w:rFonts w:ascii="Arial" w:hAnsi="Arial" w:cs="Arial"/>
          <w:color w:val="000000"/>
          <w:sz w:val="18"/>
          <w:szCs w:val="20"/>
        </w:rPr>
        <w:t xml:space="preserve">November </w:t>
      </w:r>
      <w:r w:rsidR="00076B66">
        <w:rPr>
          <w:rFonts w:ascii="Arial" w:hAnsi="Arial" w:cs="Arial"/>
          <w:color w:val="000000"/>
          <w:sz w:val="18"/>
          <w:szCs w:val="20"/>
        </w:rPr>
        <w:t>1</w:t>
      </w:r>
      <w:r w:rsidR="005C297F">
        <w:rPr>
          <w:rFonts w:ascii="Arial" w:hAnsi="Arial" w:cs="Arial"/>
          <w:color w:val="000000"/>
          <w:sz w:val="18"/>
          <w:szCs w:val="20"/>
        </w:rPr>
        <w:t>9</w:t>
      </w:r>
      <w:r w:rsidR="00EC778C">
        <w:rPr>
          <w:rFonts w:ascii="Arial" w:hAnsi="Arial" w:cs="Arial"/>
          <w:color w:val="000000"/>
          <w:sz w:val="18"/>
          <w:szCs w:val="20"/>
        </w:rPr>
        <w:t>, 202</w:t>
      </w:r>
      <w:r w:rsidR="00466E67">
        <w:rPr>
          <w:rFonts w:ascii="Arial" w:hAnsi="Arial" w:cs="Arial"/>
          <w:color w:val="000000"/>
          <w:sz w:val="18"/>
          <w:szCs w:val="20"/>
        </w:rPr>
        <w:t>4</w:t>
      </w:r>
      <w:r w:rsidRPr="00ED073B">
        <w:rPr>
          <w:rFonts w:ascii="Arial" w:hAnsi="Arial" w:cs="Arial"/>
          <w:i/>
          <w:iCs/>
          <w:color w:val="000000"/>
          <w:sz w:val="16"/>
          <w:szCs w:val="18"/>
        </w:rPr>
        <w:br/>
      </w:r>
      <w:r w:rsidR="00FB49AF" w:rsidRPr="003E7EC0">
        <w:rPr>
          <w:rFonts w:ascii="Arial" w:hAnsi="Arial" w:cs="Arial"/>
          <w:i/>
          <w:iCs/>
          <w:color w:val="000000"/>
          <w:sz w:val="16"/>
          <w:szCs w:val="16"/>
        </w:rPr>
        <w:t>All qualified candidates are encouraged to apply; however Canadian citizens and permanent residence will be given priority</w:t>
      </w:r>
      <w:r w:rsidR="00FB49AF">
        <w:rPr>
          <w:rFonts w:ascii="Arial" w:hAnsi="Arial" w:cs="Arial"/>
          <w:i/>
          <w:iCs/>
          <w:color w:val="000000"/>
          <w:sz w:val="16"/>
          <w:szCs w:val="16"/>
        </w:rPr>
        <w:t xml:space="preserve">.  </w:t>
      </w:r>
      <w:r w:rsidR="00FB49AF" w:rsidRPr="00ED073B">
        <w:rPr>
          <w:rFonts w:ascii="Arial" w:hAnsi="Arial" w:cs="Arial"/>
          <w:i/>
          <w:iCs/>
          <w:color w:val="000000"/>
          <w:sz w:val="16"/>
          <w:szCs w:val="18"/>
        </w:rPr>
        <w:t>Mem</w:t>
      </w:r>
      <w:r w:rsidR="00FB49AF">
        <w:rPr>
          <w:rFonts w:ascii="Arial" w:hAnsi="Arial" w:cs="Arial"/>
          <w:i/>
          <w:iCs/>
          <w:color w:val="000000"/>
          <w:sz w:val="16"/>
          <w:szCs w:val="18"/>
        </w:rPr>
        <w:t>orial University</w:t>
      </w:r>
      <w:r w:rsidR="00FB49AF" w:rsidRPr="00ED073B">
        <w:rPr>
          <w:rFonts w:ascii="Arial" w:hAnsi="Arial" w:cs="Arial"/>
          <w:i/>
          <w:iCs/>
          <w:color w:val="000000"/>
          <w:sz w:val="16"/>
          <w:szCs w:val="18"/>
        </w:rPr>
        <w:t xml:space="preserve"> is committed to employment equity </w:t>
      </w:r>
      <w:r w:rsidR="00FB49AF">
        <w:rPr>
          <w:rFonts w:ascii="Arial" w:hAnsi="Arial" w:cs="Arial"/>
          <w:i/>
          <w:iCs/>
          <w:color w:val="000000"/>
          <w:sz w:val="16"/>
          <w:szCs w:val="18"/>
        </w:rPr>
        <w:t xml:space="preserve">and diversity </w:t>
      </w:r>
      <w:r w:rsidR="00FB49AF" w:rsidRPr="00ED073B">
        <w:rPr>
          <w:rFonts w:ascii="Arial" w:hAnsi="Arial" w:cs="Arial"/>
          <w:i/>
          <w:iCs/>
          <w:color w:val="000000"/>
          <w:sz w:val="16"/>
          <w:szCs w:val="18"/>
        </w:rPr>
        <w:t xml:space="preserve">and encourages applications from </w:t>
      </w:r>
      <w:r w:rsidR="00FB49AF">
        <w:rPr>
          <w:rFonts w:ascii="Arial" w:hAnsi="Arial" w:cs="Arial"/>
          <w:i/>
          <w:iCs/>
          <w:color w:val="000000"/>
          <w:sz w:val="16"/>
          <w:szCs w:val="18"/>
        </w:rPr>
        <w:t xml:space="preserve">all </w:t>
      </w:r>
      <w:r w:rsidR="00FB49AF" w:rsidRPr="00ED073B">
        <w:rPr>
          <w:rFonts w:ascii="Arial" w:hAnsi="Arial" w:cs="Arial"/>
          <w:i/>
          <w:iCs/>
          <w:color w:val="000000"/>
          <w:sz w:val="16"/>
          <w:szCs w:val="18"/>
        </w:rPr>
        <w:t>qualified</w:t>
      </w:r>
      <w:r w:rsidR="00FB49AF">
        <w:rPr>
          <w:rFonts w:ascii="Arial" w:hAnsi="Arial" w:cs="Arial"/>
          <w:i/>
          <w:iCs/>
          <w:color w:val="000000"/>
          <w:sz w:val="16"/>
          <w:szCs w:val="18"/>
        </w:rPr>
        <w:t xml:space="preserve"> candidates, including</w:t>
      </w:r>
      <w:r w:rsidR="00FB49AF" w:rsidRPr="00ED073B">
        <w:rPr>
          <w:rFonts w:ascii="Arial" w:hAnsi="Arial" w:cs="Arial"/>
          <w:i/>
          <w:iCs/>
          <w:color w:val="000000"/>
          <w:sz w:val="16"/>
          <w:szCs w:val="18"/>
        </w:rPr>
        <w:t xml:space="preserve"> women</w:t>
      </w:r>
      <w:r w:rsidR="00FB49AF">
        <w:rPr>
          <w:rFonts w:ascii="Arial" w:hAnsi="Arial" w:cs="Arial"/>
          <w:i/>
          <w:iCs/>
          <w:color w:val="000000"/>
          <w:sz w:val="16"/>
          <w:szCs w:val="18"/>
        </w:rPr>
        <w:t xml:space="preserve">; people of any sexual orientation, gender identity, or gender expression; Indigenous peoples; </w:t>
      </w:r>
      <w:r w:rsidR="00FB49AF" w:rsidRPr="00ED073B">
        <w:rPr>
          <w:rFonts w:ascii="Arial" w:hAnsi="Arial" w:cs="Arial"/>
          <w:i/>
          <w:iCs/>
          <w:color w:val="000000"/>
          <w:sz w:val="16"/>
          <w:szCs w:val="18"/>
        </w:rPr>
        <w:t>visible minorities, a</w:t>
      </w:r>
      <w:r w:rsidR="00FB49AF">
        <w:rPr>
          <w:rFonts w:ascii="Arial" w:hAnsi="Arial" w:cs="Arial"/>
          <w:i/>
          <w:iCs/>
          <w:color w:val="000000"/>
          <w:sz w:val="16"/>
          <w:szCs w:val="18"/>
        </w:rPr>
        <w:t xml:space="preserve">nd </w:t>
      </w:r>
      <w:r w:rsidR="00FB49AF" w:rsidRPr="00ED073B">
        <w:rPr>
          <w:rFonts w:ascii="Arial" w:hAnsi="Arial" w:cs="Arial"/>
          <w:i/>
          <w:iCs/>
          <w:color w:val="000000"/>
          <w:sz w:val="16"/>
          <w:szCs w:val="18"/>
        </w:rPr>
        <w:t>r</w:t>
      </w:r>
      <w:r w:rsidR="00FB49AF">
        <w:rPr>
          <w:rFonts w:ascii="Arial" w:hAnsi="Arial" w:cs="Arial"/>
          <w:i/>
          <w:iCs/>
          <w:color w:val="000000"/>
          <w:sz w:val="16"/>
          <w:szCs w:val="18"/>
        </w:rPr>
        <w:t>ac</w:t>
      </w:r>
      <w:r w:rsidR="00FB49AF" w:rsidRPr="00ED073B">
        <w:rPr>
          <w:rFonts w:ascii="Arial" w:hAnsi="Arial" w:cs="Arial"/>
          <w:i/>
          <w:iCs/>
          <w:color w:val="000000"/>
          <w:sz w:val="16"/>
          <w:szCs w:val="18"/>
        </w:rPr>
        <w:t>ial</w:t>
      </w:r>
      <w:r w:rsidR="00FB49AF">
        <w:rPr>
          <w:rFonts w:ascii="Arial" w:hAnsi="Arial" w:cs="Arial"/>
          <w:i/>
          <w:iCs/>
          <w:color w:val="000000"/>
          <w:sz w:val="16"/>
          <w:szCs w:val="18"/>
        </w:rPr>
        <w:t>ized</w:t>
      </w:r>
      <w:r w:rsidR="00FB49AF" w:rsidRPr="00ED073B">
        <w:rPr>
          <w:rFonts w:ascii="Arial" w:hAnsi="Arial" w:cs="Arial"/>
          <w:i/>
          <w:iCs/>
          <w:color w:val="000000"/>
          <w:sz w:val="16"/>
          <w:szCs w:val="18"/>
        </w:rPr>
        <w:t xml:space="preserve"> people</w:t>
      </w:r>
      <w:r w:rsidR="00FB49AF">
        <w:rPr>
          <w:rFonts w:ascii="Arial" w:hAnsi="Arial" w:cs="Arial"/>
          <w:i/>
          <w:iCs/>
          <w:color w:val="000000"/>
          <w:sz w:val="16"/>
          <w:szCs w:val="18"/>
        </w:rPr>
        <w:t>;</w:t>
      </w:r>
      <w:r w:rsidR="00FB49AF" w:rsidRPr="00ED073B">
        <w:rPr>
          <w:rFonts w:ascii="Arial" w:hAnsi="Arial" w:cs="Arial"/>
          <w:i/>
          <w:iCs/>
          <w:color w:val="000000"/>
          <w:sz w:val="16"/>
          <w:szCs w:val="18"/>
        </w:rPr>
        <w:t xml:space="preserve"> and peo</w:t>
      </w:r>
      <w:r w:rsidR="00FB49AF">
        <w:rPr>
          <w:rFonts w:ascii="Arial" w:hAnsi="Arial" w:cs="Arial"/>
          <w:i/>
          <w:iCs/>
          <w:color w:val="000000"/>
          <w:sz w:val="16"/>
          <w:szCs w:val="18"/>
        </w:rPr>
        <w:t>ple</w:t>
      </w:r>
      <w:r w:rsidR="00FB49AF" w:rsidRPr="00ED073B">
        <w:rPr>
          <w:rFonts w:ascii="Arial" w:hAnsi="Arial" w:cs="Arial"/>
          <w:i/>
          <w:iCs/>
          <w:color w:val="000000"/>
          <w:sz w:val="16"/>
          <w:szCs w:val="18"/>
        </w:rPr>
        <w:t xml:space="preserve"> with disabilities.</w:t>
      </w:r>
    </w:p>
    <w:p w14:paraId="41015486" w14:textId="496EDA03" w:rsidR="00FB616A" w:rsidRPr="00ED073B" w:rsidRDefault="00FB616A" w:rsidP="00A308F8">
      <w:pPr>
        <w:framePr w:w="10440" w:h="10809" w:hRule="exact" w:hSpace="180" w:wrap="around" w:vAnchor="page" w:hAnchor="page" w:x="900" w:y="4218"/>
        <w:widowControl w:val="0"/>
        <w:autoSpaceDE w:val="0"/>
        <w:autoSpaceDN w:val="0"/>
        <w:adjustRightInd w:val="0"/>
        <w:spacing w:after="120" w:line="288" w:lineRule="auto"/>
        <w:rPr>
          <w:rFonts w:ascii="Arial" w:hAnsi="Arial" w:cs="Arial"/>
          <w:color w:val="000000"/>
          <w:sz w:val="16"/>
        </w:rPr>
      </w:pPr>
    </w:p>
    <w:p w14:paraId="41015487" w14:textId="77777777" w:rsidR="00FB616A" w:rsidRDefault="009D0797" w:rsidP="00FB616A">
      <w:pPr>
        <w:tabs>
          <w:tab w:val="left" w:pos="69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15488" wp14:editId="41015489">
                <wp:simplePos x="0" y="0"/>
                <wp:positionH relativeFrom="page">
                  <wp:posOffset>1161415</wp:posOffset>
                </wp:positionH>
                <wp:positionV relativeFrom="page">
                  <wp:posOffset>736600</wp:posOffset>
                </wp:positionV>
                <wp:extent cx="45085" cy="45085"/>
                <wp:effectExtent l="0" t="3175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15494" w14:textId="77777777" w:rsidR="00326E7F" w:rsidRDefault="00326E7F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Undergraduate teaching experience would be a benefit. M.F.A. degree in Theatre (Acting) or equivalent combination of professional experience, education and training is required.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1548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91.45pt;margin-top:58pt;width:3.5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" filled="f" stroked="f">
                <v:textbox inset=",7.2pt,,7.2pt">
                  <w:txbxContent>
                    <w:p w14:paraId="41015494" w14:textId="77777777" w:rsidR="00326E7F" w:rsidRDefault="00326E7F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Undergraduate teaching experience would be a benefit. M.F.A. degree in Theatre (Acting) or equivalent combination of professional experience, education and training is required.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D052B">
        <w:tab/>
      </w:r>
    </w:p>
    <w:sectPr w:rsidR="00FB616A" w:rsidSect="00FB616A">
      <w:headerReference w:type="default" r:id="rId9"/>
      <w:footerReference w:type="default" r:id="rId10"/>
      <w:pgSz w:w="12240" w:h="15840"/>
      <w:pgMar w:top="3690" w:right="900" w:bottom="10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9D69D" w14:textId="77777777" w:rsidR="001E44F8" w:rsidRDefault="001E44F8" w:rsidP="00FB616A">
      <w:r>
        <w:separator/>
      </w:r>
    </w:p>
  </w:endnote>
  <w:endnote w:type="continuationSeparator" w:id="0">
    <w:p w14:paraId="4BADCA7C" w14:textId="77777777" w:rsidR="001E44F8" w:rsidRDefault="001E44F8" w:rsidP="00FB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548F" w14:textId="77777777" w:rsidR="00326E7F" w:rsidRDefault="00326E7F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1015492" wp14:editId="41015493">
          <wp:simplePos x="0" y="0"/>
          <wp:positionH relativeFrom="page">
            <wp:posOffset>228600</wp:posOffset>
          </wp:positionH>
          <wp:positionV relativeFrom="page">
            <wp:posOffset>9542145</wp:posOffset>
          </wp:positionV>
          <wp:extent cx="7321550" cy="300355"/>
          <wp:effectExtent l="25400" t="0" r="0" b="0"/>
          <wp:wrapTight wrapText="bothSides">
            <wp:wrapPolygon edited="0">
              <wp:start x="-75" y="0"/>
              <wp:lineTo x="-75" y="20093"/>
              <wp:lineTo x="21581" y="20093"/>
              <wp:lineTo x="21581" y="0"/>
              <wp:lineTo x="-75" y="0"/>
            </wp:wrapPolygon>
          </wp:wrapTight>
          <wp:docPr id="1" name="Picture 1" descr="MP graphic-botto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 graphic-bottom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0" cy="300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AF7BB" w14:textId="77777777" w:rsidR="001E44F8" w:rsidRDefault="001E44F8" w:rsidP="00FB616A">
      <w:r>
        <w:separator/>
      </w:r>
    </w:p>
  </w:footnote>
  <w:footnote w:type="continuationSeparator" w:id="0">
    <w:p w14:paraId="417993C2" w14:textId="77777777" w:rsidR="001E44F8" w:rsidRDefault="001E44F8" w:rsidP="00FB6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548E" w14:textId="77777777" w:rsidR="00326E7F" w:rsidRDefault="00326E7F">
    <w:pPr>
      <w:pStyle w:val="Header"/>
    </w:pPr>
    <w:bookmarkStart w:id="0" w:name="_MacBuGuideStaticData_368V"/>
    <w:bookmarkStart w:id="1" w:name="_MacBuGuideStaticData_368H"/>
    <w:bookmarkStart w:id="2" w:name="_MacBuGuideStaticData_11892V"/>
    <w:bookmarkStart w:id="3" w:name="_MacBuGuideStaticData_15460H"/>
    <w:r>
      <w:rPr>
        <w:noProof/>
      </w:rPr>
      <w:drawing>
        <wp:anchor distT="0" distB="0" distL="114300" distR="114300" simplePos="0" relativeHeight="251658240" behindDoc="0" locked="0" layoutInCell="1" allowOverlap="1" wp14:anchorId="41015490" wp14:editId="41015491">
          <wp:simplePos x="0" y="0"/>
          <wp:positionH relativeFrom="page">
            <wp:posOffset>238760</wp:posOffset>
          </wp:positionH>
          <wp:positionV relativeFrom="page">
            <wp:posOffset>233680</wp:posOffset>
          </wp:positionV>
          <wp:extent cx="7314565" cy="1991360"/>
          <wp:effectExtent l="25400" t="0" r="635" b="0"/>
          <wp:wrapTight wrapText="bothSides">
            <wp:wrapPolygon edited="0">
              <wp:start x="-75" y="0"/>
              <wp:lineTo x="-75" y="21490"/>
              <wp:lineTo x="21602" y="21490"/>
              <wp:lineTo x="21602" y="0"/>
              <wp:lineTo x="-75" y="0"/>
            </wp:wrapPolygon>
          </wp:wrapTight>
          <wp:docPr id="2" name="Picture 2" descr="MP graphic-to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P graphic-top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4565" cy="1991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bookmarkEnd w:id="0"/>
  <w:bookmarkEnd w:id="1"/>
  <w:bookmarkEnd w:id="2"/>
  <w:bookmarkEnd w:id="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formatting="1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9D0BB1"/>
    <w:rsid w:val="0002261B"/>
    <w:rsid w:val="00076B66"/>
    <w:rsid w:val="000D6A3C"/>
    <w:rsid w:val="00137322"/>
    <w:rsid w:val="00185745"/>
    <w:rsid w:val="001A7221"/>
    <w:rsid w:val="001E2397"/>
    <w:rsid w:val="001E44F8"/>
    <w:rsid w:val="001F3835"/>
    <w:rsid w:val="00220972"/>
    <w:rsid w:val="0028348B"/>
    <w:rsid w:val="002922F9"/>
    <w:rsid w:val="002D471F"/>
    <w:rsid w:val="00326E7F"/>
    <w:rsid w:val="0034137B"/>
    <w:rsid w:val="003A1102"/>
    <w:rsid w:val="003F4DCA"/>
    <w:rsid w:val="0044783F"/>
    <w:rsid w:val="00466E67"/>
    <w:rsid w:val="004C50CB"/>
    <w:rsid w:val="004F2E99"/>
    <w:rsid w:val="00566E17"/>
    <w:rsid w:val="005A383F"/>
    <w:rsid w:val="005B3AD3"/>
    <w:rsid w:val="005C0565"/>
    <w:rsid w:val="005C297F"/>
    <w:rsid w:val="0067316D"/>
    <w:rsid w:val="00693243"/>
    <w:rsid w:val="00733A1F"/>
    <w:rsid w:val="00764390"/>
    <w:rsid w:val="00793E95"/>
    <w:rsid w:val="007E28E1"/>
    <w:rsid w:val="00844CC2"/>
    <w:rsid w:val="008D052B"/>
    <w:rsid w:val="008F3321"/>
    <w:rsid w:val="00977EF3"/>
    <w:rsid w:val="009D0797"/>
    <w:rsid w:val="009D0BB1"/>
    <w:rsid w:val="00A0220B"/>
    <w:rsid w:val="00A308F8"/>
    <w:rsid w:val="00AE7FBD"/>
    <w:rsid w:val="00B31C80"/>
    <w:rsid w:val="00B56F90"/>
    <w:rsid w:val="00B74E18"/>
    <w:rsid w:val="00BD2ACC"/>
    <w:rsid w:val="00BD53FF"/>
    <w:rsid w:val="00C22F5A"/>
    <w:rsid w:val="00C30C82"/>
    <w:rsid w:val="00D41EBC"/>
    <w:rsid w:val="00D5585D"/>
    <w:rsid w:val="00D55BD5"/>
    <w:rsid w:val="00D64C05"/>
    <w:rsid w:val="00D671D5"/>
    <w:rsid w:val="00D9539D"/>
    <w:rsid w:val="00DA5513"/>
    <w:rsid w:val="00E7080E"/>
    <w:rsid w:val="00EC778C"/>
    <w:rsid w:val="00F05CBD"/>
    <w:rsid w:val="00F06BA5"/>
    <w:rsid w:val="00F06BCE"/>
    <w:rsid w:val="00F21A16"/>
    <w:rsid w:val="00F9504B"/>
    <w:rsid w:val="00FA42E8"/>
    <w:rsid w:val="00FB49AF"/>
    <w:rsid w:val="00FB616A"/>
    <w:rsid w:val="00FB6324"/>
    <w:rsid w:val="00FE35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015472"/>
  <w15:docId w15:val="{1E9E6B89-D188-4C06-B363-480CB7CF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0B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0BB1"/>
  </w:style>
  <w:style w:type="paragraph" w:styleId="Footer">
    <w:name w:val="footer"/>
    <w:basedOn w:val="Normal"/>
    <w:link w:val="FooterChar"/>
    <w:uiPriority w:val="99"/>
    <w:semiHidden/>
    <w:unhideWhenUsed/>
    <w:rsid w:val="009D0B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0BB1"/>
  </w:style>
  <w:style w:type="character" w:styleId="Hyperlink">
    <w:name w:val="Hyperlink"/>
    <w:basedOn w:val="DefaultParagraphFont"/>
    <w:rsid w:val="00C12B0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55B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5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23CD30C96564AA9B09CD0A8D57A62" ma:contentTypeVersion="0" ma:contentTypeDescription="Create a new document." ma:contentTypeScope="" ma:versionID="17afe25b1f055c374179a60635f6b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75d70e183842c7a23b4fb6ab0de91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738527-4183-4892-906C-2EFC526FE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D0D148-C314-4AE9-A7E6-36CF5A96D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907032-D366-45C4-9FC9-F287130CAC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University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Andrews</dc:creator>
  <cp:lastModifiedBy>Humphries, Linda S</cp:lastModifiedBy>
  <cp:revision>14</cp:revision>
  <cp:lastPrinted>2024-11-04T13:40:00Z</cp:lastPrinted>
  <dcterms:created xsi:type="dcterms:W3CDTF">2024-10-24T13:43:00Z</dcterms:created>
  <dcterms:modified xsi:type="dcterms:W3CDTF">2024-11-04T13:40:00Z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0x01010059B23CD30C96564AA9B09CD0A8D57A62</vt:lpwstr>
  </property>
  <property fmtid="{D5CDD505-2E9C-101B-9397-08002B2CF9AE}" pid="3" name="IsMyDocuments">
    <vt:bool>true</vt:bool>
  </property>
</Properties>
</file>